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D" w:rsidRPr="002C3CBC" w:rsidRDefault="004C4C98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jc w:val="center"/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noProof/>
          <w:color w:val="17365D" w:themeColor="text2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pt;margin-top:0;width:49pt;height:45pt;z-index:251661312">
            <v:textbox>
              <w:txbxContent>
                <w:p w:rsidR="001C7EAD" w:rsidRDefault="001C7EAD" w:rsidP="001C7EA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419100"/>
                        <wp:effectExtent l="19050" t="0" r="9525" b="0"/>
                        <wp:docPr id="1" name="Picture 1" descr="DSC05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SC05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7EAD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ประมาณการจ่ายเงิน พระสิงห์มูลนิธิ</w:t>
      </w:r>
    </w:p>
    <w:p w:rsidR="001C7EAD" w:rsidRPr="002C3CBC" w:rsidRDefault="001C7EAD" w:rsidP="001C7EAD">
      <w:pPr>
        <w:tabs>
          <w:tab w:val="left" w:pos="2127"/>
          <w:tab w:val="left" w:pos="4962"/>
          <w:tab w:val="left" w:pos="7230"/>
        </w:tabs>
        <w:ind w:left="720" w:hanging="720"/>
        <w:jc w:val="center"/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ประจำปี  255</w:t>
      </w:r>
      <w:r w:rsidR="00B47BD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>8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 ( 1 ม.ค. ถึง 31 ธ.ค.)</w:t>
      </w:r>
    </w:p>
    <w:p w:rsidR="001C7EAD" w:rsidRPr="002C3CBC" w:rsidRDefault="001C7EAD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ind w:left="720" w:hanging="720"/>
        <w:jc w:val="both"/>
        <w:rPr>
          <w:rFonts w:ascii="TH Niramit AS" w:hAnsi="TH Niramit AS" w:cs="TH Niramit AS"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</w:rPr>
        <w:t xml:space="preserve">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ด้วยสำนักงานมูลนิธิ มีรายการต้องจ่ายเงินตามวัตถุประสงค์และค่าดำเนินการ เป็นค่าวัสดุ  ค่าสา</w:t>
      </w:r>
      <w:proofErr w:type="spellStart"/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ธารณู</w:t>
      </w:r>
      <w:proofErr w:type="spellEnd"/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ประโภค ค่าตรวจบัญชี ค่</w:t>
      </w:r>
      <w:r w:rsidR="0076063C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าธรรมเนียม </w:t>
      </w:r>
      <w:r w:rsidR="009809E9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ภาษีดอกเบี้ย </w:t>
      </w:r>
      <w:r w:rsidR="0076063C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ค่าตอบแทน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ค่าซ่อมแซม และ ซ่อมวัสดุครุภัณฑ์ตาม</w:t>
      </w:r>
      <w:r w:rsidR="0076063C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ความ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จำเป็น  เลขานุการได้จัดทำประมาณการจ่ายเงินเพื่อที่ประชุมคณะกรรมการพิจารณาอนุมัติตามความเหมาะสม ดังรายการต่อไปนี้</w:t>
      </w:r>
    </w:p>
    <w:p w:rsidR="001C7EAD" w:rsidRPr="002C3CBC" w:rsidRDefault="001C7EAD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รายรับ..   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จากดอกเบี้ยเงินทุน     </w:t>
      </w:r>
      <w:r w:rsidR="003839B1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          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( 1 ม.ค.5</w:t>
      </w:r>
      <w:r w:rsidR="00B47BD9" w:rsidRPr="002C3CBC">
        <w:rPr>
          <w:rFonts w:ascii="TH Niramit AS" w:hAnsi="TH Niramit AS" w:cs="TH Niramit AS" w:hint="cs"/>
          <w:color w:val="17365D" w:themeColor="text2" w:themeShade="BF"/>
          <w:sz w:val="32"/>
          <w:szCs w:val="32"/>
          <w:cs/>
        </w:rPr>
        <w:t>8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)            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    </w:t>
      </w:r>
      <w:r w:rsidR="00B47BD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  <w:cs/>
        </w:rPr>
        <w:t>1</w:t>
      </w:r>
      <w:r w:rsidR="00B47BD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u w:val="single"/>
          <w:cs/>
        </w:rPr>
        <w:t>04,719.36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  <w:cs/>
        </w:rPr>
        <w:t xml:space="preserve"> 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u w:val="single"/>
          <w:cs/>
        </w:rPr>
        <w:t xml:space="preserve">     บาท</w:t>
      </w:r>
    </w:p>
    <w:p w:rsidR="001C7EAD" w:rsidRPr="002C3CBC" w:rsidRDefault="001C7EAD" w:rsidP="001C7EAD">
      <w:pPr>
        <w:tabs>
          <w:tab w:val="left" w:pos="2127"/>
          <w:tab w:val="left" w:pos="4962"/>
          <w:tab w:val="left" w:pos="7230"/>
        </w:tabs>
        <w:spacing w:after="0"/>
        <w:ind w:left="720" w:hanging="720"/>
        <w:rPr>
          <w:rFonts w:ascii="TH Niramit AS" w:hAnsi="TH Niramit AS" w:cs="TH Niramit AS"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  <w:t xml:space="preserve">รายจ่าย          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1.  จ่ายตามวัตถุประสงค์ ของมูลนิธิ                      </w:t>
      </w:r>
      <w:r w:rsidR="008D4448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  6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0,000      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 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บาท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</w:rPr>
        <w:t xml:space="preserve"> </w:t>
      </w:r>
      <w:r w:rsidR="003839B1" w:rsidRPr="002C3CBC">
        <w:rPr>
          <w:rFonts w:ascii="TH Niramit AS" w:hAnsi="TH Niramit AS" w:cs="TH Niramit AS" w:hint="cs"/>
          <w:color w:val="17365D" w:themeColor="text2" w:themeShade="BF"/>
          <w:sz w:val="24"/>
          <w:szCs w:val="24"/>
          <w:cs/>
        </w:rPr>
        <w:t xml:space="preserve"> </w:t>
      </w:r>
    </w:p>
    <w:p w:rsidR="00DA1059" w:rsidRPr="002C3CBC" w:rsidRDefault="00DA1059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ab/>
        <w:t xml:space="preserve">                     </w:t>
      </w:r>
      <w:r w:rsidR="001C7EAD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2.  จ่ายเป็นค่าดำเนินการ        </w:t>
      </w:r>
      <w:r w:rsidRPr="002C3CBC">
        <w:rPr>
          <w:rFonts w:ascii="TH Niramit AS" w:hAnsi="TH Niramit AS" w:cs="TH Niramit AS" w:hint="cs"/>
          <w:color w:val="17365D" w:themeColor="text2" w:themeShade="BF"/>
          <w:sz w:val="32"/>
          <w:szCs w:val="32"/>
          <w:cs/>
        </w:rPr>
        <w:t xml:space="preserve">                            </w:t>
      </w:r>
      <w:r w:rsidR="001C7EAD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</w:t>
      </w:r>
      <w:r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</w:t>
      </w:r>
      <w:r w:rsidR="00B47BD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5</w:t>
      </w:r>
      <w:r w:rsidR="00B47BD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>3</w:t>
      </w:r>
      <w:r w:rsidR="001C7EAD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,</w:t>
      </w:r>
      <w:r w:rsidR="00B47BD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>9</w:t>
      </w:r>
      <w:r w:rsidR="001C7EAD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00</w:t>
      </w:r>
      <w:r w:rsidR="001C7EAD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   </w:t>
      </w:r>
      <w:r w:rsidRPr="002C3CBC">
        <w:rPr>
          <w:rFonts w:ascii="TH Niramit AS" w:hAnsi="TH Niramit AS" w:cs="TH Niramit AS" w:hint="cs"/>
          <w:color w:val="17365D" w:themeColor="text2" w:themeShade="BF"/>
          <w:sz w:val="32"/>
          <w:szCs w:val="32"/>
          <w:cs/>
        </w:rPr>
        <w:t xml:space="preserve">    </w:t>
      </w:r>
      <w:r w:rsidR="001C7EAD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บาท  </w:t>
      </w:r>
    </w:p>
    <w:p w:rsidR="001C7EAD" w:rsidRPr="002C3CBC" w:rsidRDefault="00DA1059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 w:hint="cs"/>
          <w:color w:val="17365D" w:themeColor="text2" w:themeShade="BF"/>
          <w:sz w:val="32"/>
          <w:szCs w:val="32"/>
          <w:cs/>
        </w:rPr>
        <w:tab/>
      </w:r>
      <w:r w:rsidR="001C7EAD"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รายการถัวเฉลี่ยจ่ายดังนี้</w:t>
      </w:r>
    </w:p>
    <w:p w:rsidR="001C7EAD" w:rsidRPr="002C3CBC" w:rsidRDefault="001C7EAD" w:rsidP="001C7EA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  <w:t xml:space="preserve">       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2.1  ค่าวัสดุ (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กระดาษ, หมึก, หนังสือมูลนิธิ 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)</w:t>
      </w:r>
      <w:r w:rsidR="00DA105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              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42,000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       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บาท</w:t>
      </w:r>
    </w:p>
    <w:p w:rsidR="001C7EAD" w:rsidRPr="002C3CBC" w:rsidRDefault="001C7EAD" w:rsidP="001C7EA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  <w:t xml:space="preserve">      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2.2  ค่าครุภัณฑ์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</w:rPr>
        <w:t xml:space="preserve"> 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</w:rPr>
        <w:t xml:space="preserve">                                                </w:t>
      </w:r>
      <w:r w:rsidR="00B47BD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>00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00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</w:r>
      <w:r w:rsidR="00DA1059" w:rsidRPr="002C3CBC">
        <w:rPr>
          <w:rFonts w:ascii="TH Niramit AS" w:hAnsi="TH Niramit AS" w:cs="TH Niramit AS" w:hint="cs"/>
          <w:color w:val="17365D" w:themeColor="text2" w:themeShade="BF"/>
          <w:sz w:val="32"/>
          <w:szCs w:val="32"/>
          <w:cs/>
        </w:rPr>
        <w:t xml:space="preserve">        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บาท</w:t>
      </w:r>
    </w:p>
    <w:p w:rsidR="001C7EAD" w:rsidRPr="002C3CBC" w:rsidRDefault="001C7EAD" w:rsidP="001C7EA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  <w:t xml:space="preserve">     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2.3  ค่าสา</w:t>
      </w:r>
      <w:proofErr w:type="spellStart"/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ธารณู</w:t>
      </w:r>
      <w:proofErr w:type="spellEnd"/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ประโภค </w:t>
      </w:r>
      <w:r w:rsidR="00D457C0" w:rsidRPr="002C3CBC">
        <w:rPr>
          <w:rFonts w:ascii="TH Niramit AS" w:hAnsi="TH Niramit AS" w:cs="TH Niramit AS"/>
          <w:color w:val="17365D" w:themeColor="text2" w:themeShade="BF"/>
          <w:cs/>
        </w:rPr>
        <w:t>(</w:t>
      </w:r>
      <w:r w:rsidRPr="002C3CBC">
        <w:rPr>
          <w:rFonts w:ascii="TH Niramit AS" w:hAnsi="TH Niramit AS" w:cs="TH Niramit AS"/>
          <w:color w:val="17365D" w:themeColor="text2" w:themeShade="BF"/>
          <w:cs/>
        </w:rPr>
        <w:t xml:space="preserve"> </w:t>
      </w:r>
      <w:proofErr w:type="spellStart"/>
      <w:r w:rsidRPr="002C3CBC">
        <w:rPr>
          <w:rFonts w:ascii="TH Niramit AS" w:hAnsi="TH Niramit AS" w:cs="TH Niramit AS"/>
          <w:color w:val="17365D" w:themeColor="text2" w:themeShade="BF"/>
          <w:cs/>
        </w:rPr>
        <w:t>อินเตอร์เนต</w:t>
      </w:r>
      <w:proofErr w:type="spellEnd"/>
      <w:r w:rsidRPr="002C3CBC">
        <w:rPr>
          <w:rFonts w:ascii="TH Niramit AS" w:hAnsi="TH Niramit AS" w:cs="TH Niramit AS"/>
          <w:color w:val="17365D" w:themeColor="text2" w:themeShade="BF"/>
          <w:cs/>
        </w:rPr>
        <w:t xml:space="preserve">) 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</w:t>
      </w:r>
      <w:r w:rsidR="00D457C0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                   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</w:t>
      </w:r>
      <w:r w:rsidR="00B47BD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>8,9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00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       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บาท</w:t>
      </w:r>
    </w:p>
    <w:p w:rsidR="001C7EAD" w:rsidRPr="002C3CBC" w:rsidRDefault="001C7EAD" w:rsidP="001C7EA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17365D" w:themeColor="text2" w:themeShade="BF"/>
          <w:cs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  <w:t xml:space="preserve">     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2.4  ค่าตอบแทน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                       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 xml:space="preserve">             </w:t>
      </w:r>
      <w:r w:rsidR="00DA1059" w:rsidRPr="002C3CBC">
        <w:rPr>
          <w:rFonts w:ascii="TH Niramit AS" w:hAnsi="TH Niramit AS" w:cs="TH Niramit AS" w:hint="cs"/>
          <w:color w:val="17365D" w:themeColor="text2" w:themeShade="BF"/>
          <w:sz w:val="32"/>
          <w:szCs w:val="32"/>
          <w:cs/>
        </w:rPr>
        <w:t xml:space="preserve">             </w:t>
      </w:r>
      <w:r w:rsidR="003839B1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0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,000      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 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 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  <w:cs/>
        </w:rPr>
        <w:t>บาท</w:t>
      </w:r>
      <w:r w:rsidRPr="002C3CBC">
        <w:rPr>
          <w:rFonts w:ascii="TH Niramit AS" w:hAnsi="TH Niramit AS" w:cs="TH Niramit AS"/>
          <w:color w:val="17365D" w:themeColor="text2" w:themeShade="BF"/>
        </w:rPr>
        <w:t xml:space="preserve"> </w:t>
      </w:r>
      <w:r w:rsidR="00DA1059" w:rsidRPr="002C3CBC">
        <w:rPr>
          <w:rFonts w:ascii="TH Niramit AS" w:hAnsi="TH Niramit AS" w:cs="TH Niramit AS" w:hint="cs"/>
          <w:color w:val="17365D" w:themeColor="text2" w:themeShade="BF"/>
          <w:sz w:val="24"/>
          <w:szCs w:val="24"/>
          <w:cs/>
        </w:rPr>
        <w:t xml:space="preserve"> </w:t>
      </w:r>
    </w:p>
    <w:p w:rsidR="001C7EAD" w:rsidRPr="002C3CBC" w:rsidRDefault="001C7EAD" w:rsidP="00B45FBC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  <w:t xml:space="preserve">     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2.5  เบ็ดเตล็ด</w:t>
      </w:r>
      <w:r w:rsidRPr="002C3CBC">
        <w:rPr>
          <w:rFonts w:ascii="TH Niramit AS" w:hAnsi="TH Niramit AS" w:cs="TH Niramit AS"/>
          <w:color w:val="17365D" w:themeColor="text2" w:themeShade="BF"/>
          <w:sz w:val="32"/>
          <w:szCs w:val="32"/>
        </w:rPr>
        <w:t xml:space="preserve"> </w:t>
      </w:r>
      <w:r w:rsidR="00590B3A" w:rsidRPr="002C3CBC">
        <w:rPr>
          <w:rFonts w:ascii="TH Niramit AS" w:hAnsi="TH Niramit AS" w:cs="TH Niramit AS"/>
          <w:color w:val="17365D" w:themeColor="text2" w:themeShade="BF"/>
          <w:sz w:val="32"/>
          <w:szCs w:val="32"/>
        </w:rPr>
        <w:tab/>
        <w:t xml:space="preserve">  3</w:t>
      </w:r>
      <w:r w:rsidR="00590B3A" w:rsidRPr="002C3CBC">
        <w:rPr>
          <w:rFonts w:ascii="TH Niramit AS" w:hAnsi="TH Niramit AS" w:cs="TH Niramit AS" w:hint="cs"/>
          <w:color w:val="17365D" w:themeColor="text2" w:themeShade="BF"/>
          <w:sz w:val="32"/>
          <w:szCs w:val="32"/>
          <w:cs/>
        </w:rPr>
        <w:t>,</w:t>
      </w:r>
      <w:r w:rsidR="00B45FBC" w:rsidRPr="002C3CBC">
        <w:rPr>
          <w:rFonts w:ascii="TH Niramit AS" w:hAnsi="TH Niramit AS" w:cs="TH Niramit AS"/>
          <w:color w:val="17365D" w:themeColor="text2" w:themeShade="BF"/>
          <w:sz w:val="32"/>
          <w:szCs w:val="32"/>
        </w:rPr>
        <w:t>000</w:t>
      </w:r>
      <w:r w:rsidR="00B45FBC" w:rsidRPr="002C3CBC">
        <w:rPr>
          <w:rFonts w:ascii="TH Niramit AS" w:hAnsi="TH Niramit AS" w:cs="TH Niramit AS"/>
          <w:color w:val="17365D" w:themeColor="text2" w:themeShade="BF"/>
          <w:sz w:val="32"/>
          <w:szCs w:val="32"/>
        </w:rPr>
        <w:tab/>
        <w:t>[km</w:t>
      </w:r>
    </w:p>
    <w:p w:rsidR="001C7EAD" w:rsidRPr="002C3CBC" w:rsidRDefault="001C7EAD" w:rsidP="00B45FBC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17365D" w:themeColor="text2" w:themeShade="BF"/>
          <w:sz w:val="24"/>
          <w:szCs w:val="24"/>
          <w:cs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ab/>
      </w:r>
      <w:r w:rsidR="00B45FBC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ab/>
        <w:t xml:space="preserve"> </w:t>
      </w:r>
    </w:p>
    <w:p w:rsidR="00DA1059" w:rsidRPr="002C3CBC" w:rsidRDefault="001C7EAD" w:rsidP="0077359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ab/>
        <w:t xml:space="preserve">              </w:t>
      </w:r>
      <w:r w:rsidR="00DA105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 xml:space="preserve">    </w:t>
      </w:r>
      <w:r w:rsidR="009F2C6F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  <w:cs/>
        </w:rPr>
        <w:t>รวม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  <w:cs/>
        </w:rPr>
        <w:t xml:space="preserve">จ่าย </w:t>
      </w:r>
      <w:r w:rsidR="009F2C6F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</w:rPr>
        <w:t xml:space="preserve">  </w:t>
      </w:r>
      <w:r w:rsidR="009F2C6F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u w:val="single"/>
          <w:cs/>
        </w:rPr>
        <w:t>ข้อ1+ข้อ2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</w:rPr>
        <w:t xml:space="preserve">    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  <w:cs/>
        </w:rPr>
        <w:t xml:space="preserve">    1</w:t>
      </w:r>
      <w:r w:rsidR="00DA105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  <w:cs/>
        </w:rPr>
        <w:t>1</w:t>
      </w:r>
      <w:r w:rsidR="001F43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u w:val="single"/>
          <w:cs/>
        </w:rPr>
        <w:t>3</w:t>
      </w:r>
      <w:r w:rsidR="00DA105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  <w:cs/>
        </w:rPr>
        <w:t>,</w:t>
      </w:r>
      <w:r w:rsidR="001F43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u w:val="single"/>
          <w:cs/>
        </w:rPr>
        <w:t>9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u w:val="single"/>
          <w:cs/>
        </w:rPr>
        <w:t>0</w:t>
      </w:r>
      <w:r w:rsidR="00DA105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  <w:cs/>
        </w:rPr>
        <w:t>0</w:t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u w:val="single"/>
          <w:cs/>
        </w:rPr>
        <w:t xml:space="preserve">        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  <w:cs/>
        </w:rPr>
        <w:t>บาท</w:t>
      </w:r>
    </w:p>
    <w:p w:rsidR="00DA1059" w:rsidRPr="002C3CBC" w:rsidRDefault="00DA1059" w:rsidP="00DA1059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u w:val="single"/>
        </w:rPr>
      </w:pPr>
    </w:p>
    <w:p w:rsidR="001C7EAD" w:rsidRPr="002C3CBC" w:rsidRDefault="001C7EAD" w:rsidP="000B67FB">
      <w:pPr>
        <w:spacing w:line="240" w:lineRule="auto"/>
        <w:ind w:left="720" w:hanging="720"/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 xml:space="preserve">                          </w:t>
      </w:r>
      <w:r w:rsidR="007E049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  <w:t xml:space="preserve">                    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ลงชื่อ                     </w:t>
      </w:r>
      <w:r w:rsidR="00DA105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                </w:t>
      </w:r>
      <w:r w:rsidR="007E049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ผู้จัดทำ</w:t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ประมาณการจ่าย</w:t>
      </w:r>
    </w:p>
    <w:p w:rsidR="001C7EAD" w:rsidRPr="002C3CBC" w:rsidRDefault="007E0499" w:rsidP="000B67FB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</w: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  <w:t xml:space="preserve">      </w:t>
      </w:r>
      <w:r w:rsidR="001C7EAD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( นาย</w:t>
      </w:r>
      <w:r w:rsidR="00DA1059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 xml:space="preserve"> ปรีชา  นัยโพธิ์ )     </w:t>
      </w:r>
      <w:r w:rsidR="001C7EAD"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>เลขานุการพระสิงห์มูลนิธิ</w:t>
      </w:r>
    </w:p>
    <w:p w:rsidR="00AC7437" w:rsidRPr="002C3CBC" w:rsidRDefault="001C7EAD" w:rsidP="00DA1059">
      <w:pPr>
        <w:spacing w:after="0" w:line="240" w:lineRule="auto"/>
        <w:ind w:left="720" w:hanging="720"/>
        <w:rPr>
          <w:rFonts w:ascii="TH Niramit AS" w:hAnsi="TH Niramit AS" w:cs="TH Niramit AS"/>
          <w:color w:val="17365D" w:themeColor="text2" w:themeShade="BF"/>
          <w:sz w:val="36"/>
          <w:szCs w:val="36"/>
        </w:rPr>
      </w:pPr>
      <w:r w:rsidRPr="002C3CBC">
        <w:rPr>
          <w:rFonts w:ascii="TH Niramit AS" w:hAnsi="TH Niramit AS" w:cs="TH Niramit AS"/>
          <w:b/>
          <w:bCs/>
          <w:color w:val="17365D" w:themeColor="text2" w:themeShade="BF"/>
          <w:sz w:val="32"/>
          <w:szCs w:val="32"/>
          <w:cs/>
        </w:rPr>
        <w:tab/>
      </w:r>
      <w:r w:rsidR="00DA1059" w:rsidRPr="002C3CBC">
        <w:rPr>
          <w:rFonts w:ascii="TH Niramit AS" w:hAnsi="TH Niramit AS" w:cs="TH Niramit AS" w:hint="cs"/>
          <w:b/>
          <w:bCs/>
          <w:color w:val="17365D" w:themeColor="text2" w:themeShade="BF"/>
          <w:sz w:val="32"/>
          <w:szCs w:val="32"/>
          <w:cs/>
        </w:rPr>
        <w:t xml:space="preserve"> </w:t>
      </w:r>
    </w:p>
    <w:p w:rsidR="00AC7437" w:rsidRPr="002C3CBC" w:rsidRDefault="0077359D" w:rsidP="000B67FB">
      <w:pPr>
        <w:spacing w:after="0"/>
        <w:rPr>
          <w:rFonts w:ascii="TH Niramit AS" w:hAnsi="TH Niramit AS" w:cs="TH Niramit AS"/>
          <w:color w:val="17365D" w:themeColor="text2" w:themeShade="BF"/>
          <w:sz w:val="36"/>
          <w:szCs w:val="36"/>
        </w:rPr>
      </w:pPr>
      <w:r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 xml:space="preserve">             </w:t>
      </w:r>
      <w:r w:rsidR="001F4359"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 xml:space="preserve">     </w:t>
      </w:r>
      <w:r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>อนุมัติตามมติที่ประชุม</w:t>
      </w:r>
    </w:p>
    <w:p w:rsidR="0077359D" w:rsidRPr="002C3CBC" w:rsidRDefault="0077359D" w:rsidP="000B67FB">
      <w:pPr>
        <w:spacing w:after="0"/>
        <w:rPr>
          <w:rFonts w:ascii="TH Niramit AS" w:hAnsi="TH Niramit AS" w:cs="TH Niramit AS"/>
          <w:color w:val="17365D" w:themeColor="text2" w:themeShade="BF"/>
          <w:sz w:val="36"/>
          <w:szCs w:val="36"/>
        </w:rPr>
      </w:pPr>
      <w:r w:rsidRPr="002C3CBC">
        <w:rPr>
          <w:rFonts w:ascii="TH Niramit AS" w:hAnsi="TH Niramit AS" w:cs="TH Niramit AS"/>
          <w:color w:val="17365D" w:themeColor="text2" w:themeShade="BF"/>
          <w:sz w:val="36"/>
          <w:szCs w:val="36"/>
        </w:rPr>
        <w:t xml:space="preserve">   </w:t>
      </w:r>
      <w:r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 xml:space="preserve">ลิขิตนาม </w:t>
      </w:r>
      <w:r w:rsidR="001F4359" w:rsidRPr="002C3CBC">
        <w:rPr>
          <w:rFonts w:ascii="TH Niramit AS" w:hAnsi="TH Niramit AS" w:cs="TH Niramit AS" w:hint="cs"/>
          <w:noProof/>
          <w:color w:val="17365D" w:themeColor="text2" w:themeShade="BF"/>
          <w:sz w:val="36"/>
          <w:szCs w:val="36"/>
          <w:cs/>
        </w:rPr>
        <w:t xml:space="preserve"> </w:t>
      </w:r>
    </w:p>
    <w:p w:rsidR="0077359D" w:rsidRPr="002C3CBC" w:rsidRDefault="0077359D" w:rsidP="000B67FB">
      <w:pPr>
        <w:spacing w:after="0"/>
        <w:rPr>
          <w:rFonts w:ascii="TH Niramit AS" w:hAnsi="TH Niramit AS" w:cs="TH Niramit AS"/>
          <w:color w:val="17365D" w:themeColor="text2" w:themeShade="BF"/>
          <w:sz w:val="36"/>
          <w:szCs w:val="36"/>
          <w:cs/>
        </w:rPr>
      </w:pPr>
      <w:r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 xml:space="preserve">            </w:t>
      </w:r>
      <w:r w:rsidR="007253AA"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 xml:space="preserve">      </w:t>
      </w:r>
      <w:r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>(พระราชสิง</w:t>
      </w:r>
      <w:proofErr w:type="spellStart"/>
      <w:r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>หวร</w:t>
      </w:r>
      <w:proofErr w:type="spellEnd"/>
      <w:r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>มุนี )</w:t>
      </w:r>
    </w:p>
    <w:p w:rsidR="0077359D" w:rsidRPr="002C3CBC" w:rsidRDefault="0077359D" w:rsidP="000B67FB">
      <w:pPr>
        <w:spacing w:after="0"/>
        <w:rPr>
          <w:rFonts w:ascii="TH Niramit AS" w:hAnsi="TH Niramit AS" w:cs="TH Niramit AS"/>
          <w:color w:val="17365D" w:themeColor="text2" w:themeShade="BF"/>
          <w:sz w:val="36"/>
          <w:szCs w:val="36"/>
        </w:rPr>
      </w:pPr>
      <w:r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 xml:space="preserve">    </w:t>
      </w:r>
      <w:r w:rsidR="001F4359"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 xml:space="preserve">     </w:t>
      </w:r>
      <w:r w:rsidR="00D457C0"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>ประธานคณะกรรมการพระสิงห์มู</w:t>
      </w:r>
      <w:r w:rsidRPr="002C3CBC">
        <w:rPr>
          <w:rFonts w:ascii="TH Niramit AS" w:hAnsi="TH Niramit AS" w:cs="TH Niramit AS" w:hint="cs"/>
          <w:color w:val="17365D" w:themeColor="text2" w:themeShade="BF"/>
          <w:sz w:val="36"/>
          <w:szCs w:val="36"/>
          <w:cs/>
        </w:rPr>
        <w:t>ลนิธิ</w:t>
      </w:r>
    </w:p>
    <w:p w:rsidR="009F2C6F" w:rsidRPr="002C3CBC" w:rsidRDefault="001F4359" w:rsidP="000B67FB">
      <w:pPr>
        <w:spacing w:after="0"/>
        <w:rPr>
          <w:rFonts w:ascii="TH Niramit AS" w:hAnsi="TH Niramit AS" w:cs="TH Niramit AS"/>
          <w:color w:val="17365D" w:themeColor="text2" w:themeShade="BF"/>
          <w:sz w:val="36"/>
          <w:szCs w:val="36"/>
        </w:rPr>
      </w:pPr>
      <w:r w:rsidRPr="002C3CBC">
        <w:rPr>
          <w:rFonts w:ascii="TH Niramit AS" w:hAnsi="TH Niramit AS" w:cs="TH Niramit AS"/>
          <w:color w:val="17365D" w:themeColor="text2" w:themeShade="BF"/>
          <w:sz w:val="36"/>
          <w:szCs w:val="36"/>
        </w:rPr>
        <w:t xml:space="preserve">               ………../……………/…………..</w:t>
      </w:r>
    </w:p>
    <w:p w:rsidR="009F2C6F" w:rsidRPr="003D7D72" w:rsidRDefault="009F2C6F" w:rsidP="003D7D72">
      <w:pPr>
        <w:spacing w:after="0"/>
        <w:jc w:val="right"/>
        <w:rPr>
          <w:rFonts w:ascii="TH Niramit AS" w:hAnsi="TH Niramit AS" w:cs="TH Niramit AS" w:hint="cs"/>
          <w:b/>
          <w:bCs/>
          <w:sz w:val="36"/>
          <w:szCs w:val="36"/>
          <w:cs/>
        </w:rPr>
      </w:pPr>
    </w:p>
    <w:p w:rsidR="00CC20AA" w:rsidRPr="00770CC0" w:rsidRDefault="00CC20AA" w:rsidP="00CC20AA">
      <w:pPr>
        <w:spacing w:after="0"/>
        <w:jc w:val="center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lastRenderedPageBreak/>
        <w:t>พระสิงห์มูลนิธิ</w:t>
      </w:r>
    </w:p>
    <w:p w:rsidR="00CC20AA" w:rsidRPr="00770CC0" w:rsidRDefault="00CC20AA" w:rsidP="00355078">
      <w:pPr>
        <w:spacing w:after="0"/>
        <w:jc w:val="center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รายละเอียดการจ่ายงบประมาณ</w:t>
      </w:r>
      <w:r w:rsidRPr="00770CC0">
        <w:rPr>
          <w:rFonts w:ascii="TH Niramit AS" w:hAnsi="TH Niramit AS" w:cs="TH Niramit AS"/>
          <w:color w:val="4F81BD" w:themeColor="accent1"/>
          <w:sz w:val="36"/>
          <w:szCs w:val="36"/>
        </w:rPr>
        <w:t xml:space="preserve">  </w:t>
      </w:r>
      <w:r w:rsidR="00840DF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พ.ศ. 2558</w:t>
      </w:r>
    </w:p>
    <w:p w:rsidR="00CC20AA" w:rsidRPr="00770CC0" w:rsidRDefault="00CC20AA" w:rsidP="00CF2654">
      <w:pPr>
        <w:pStyle w:val="a5"/>
        <w:numPr>
          <w:ilvl w:val="0"/>
          <w:numId w:val="2"/>
        </w:numPr>
        <w:spacing w:after="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จ่ายตามวัตถุประสงค์</w:t>
      </w:r>
    </w:p>
    <w:p w:rsidR="00CC20AA" w:rsidRPr="00770CC0" w:rsidRDefault="00CC20AA" w:rsidP="001F205D">
      <w:pPr>
        <w:spacing w:after="0"/>
        <w:ind w:left="360" w:firstLine="72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1.1   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เพื่อ</w:t>
      </w:r>
      <w:proofErr w:type="spellStart"/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การศา</w:t>
      </w:r>
      <w:proofErr w:type="spellEnd"/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สนศึกษา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 xml:space="preserve">30,000  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บาท</w:t>
      </w:r>
    </w:p>
    <w:p w:rsidR="00CC20AA" w:rsidRPr="00770CC0" w:rsidRDefault="00CC20AA" w:rsidP="001F205D">
      <w:pPr>
        <w:spacing w:after="0"/>
        <w:ind w:left="360" w:firstLine="72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1.2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1F205D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เพื่อค่าภัตตาหารพระเณร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10,000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บาท</w:t>
      </w:r>
    </w:p>
    <w:p w:rsidR="00CF2654" w:rsidRPr="00770CC0" w:rsidRDefault="00CF2654" w:rsidP="001F205D">
      <w:pPr>
        <w:spacing w:after="0"/>
        <w:ind w:left="360" w:firstLine="72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1.3</w:t>
      </w:r>
      <w:r w:rsidR="001F205D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เพื่อซ่อมแซมเสนาสนะ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10,000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บาท</w:t>
      </w:r>
    </w:p>
    <w:p w:rsidR="00CF2654" w:rsidRPr="00770CC0" w:rsidRDefault="00CF2654" w:rsidP="001F205D">
      <w:pPr>
        <w:spacing w:after="0"/>
        <w:ind w:left="360" w:firstLine="72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1.4</w:t>
      </w:r>
      <w:r w:rsidR="001F205D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เพื่อการสาธารณกุศล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10,000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บาท</w:t>
      </w:r>
    </w:p>
    <w:p w:rsidR="00CF2654" w:rsidRPr="00770CC0" w:rsidRDefault="00CF2654" w:rsidP="00CC20AA">
      <w:pPr>
        <w:pStyle w:val="a5"/>
        <w:spacing w:after="0"/>
        <w:ind w:left="2880"/>
        <w:rPr>
          <w:rFonts w:ascii="TH Niramit AS" w:hAnsi="TH Niramit AS" w:cs="TH Niramit AS"/>
          <w:color w:val="4F81BD" w:themeColor="accent1"/>
          <w:sz w:val="36"/>
          <w:szCs w:val="36"/>
          <w:u w:val="single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>รวม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ab/>
        <w:t>60,000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ab/>
        <w:t>บาท</w:t>
      </w:r>
    </w:p>
    <w:p w:rsidR="00CF2654" w:rsidRPr="00770CC0" w:rsidRDefault="00CF2654" w:rsidP="00CF2654">
      <w:pPr>
        <w:pStyle w:val="a5"/>
        <w:numPr>
          <w:ilvl w:val="0"/>
          <w:numId w:val="2"/>
        </w:numPr>
        <w:spacing w:after="0"/>
        <w:rPr>
          <w:rFonts w:ascii="TH Niramit AS" w:hAnsi="TH Niramit AS" w:cs="TH Niramit AS"/>
          <w:color w:val="4F81BD" w:themeColor="accent1"/>
          <w:sz w:val="36"/>
          <w:szCs w:val="36"/>
          <w:cs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จ่ายเป็นค่าดำเนินการ</w:t>
      </w:r>
    </w:p>
    <w:p w:rsidR="00CF2654" w:rsidRPr="00770CC0" w:rsidRDefault="001F205D" w:rsidP="001F205D">
      <w:pPr>
        <w:spacing w:after="0"/>
        <w:ind w:left="1134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2.1         </w:t>
      </w:r>
      <w:r w:rsidR="00CF2654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ค่าวัสดุ.</w:t>
      </w:r>
    </w:p>
    <w:p w:rsidR="00CC20AA" w:rsidRPr="00770CC0" w:rsidRDefault="001F205D" w:rsidP="001F205D">
      <w:pPr>
        <w:spacing w:after="0"/>
        <w:ind w:firstLine="72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/>
          <w:color w:val="4F81BD" w:themeColor="accent1"/>
          <w:sz w:val="36"/>
          <w:szCs w:val="36"/>
        </w:rPr>
        <w:t xml:space="preserve">         </w:t>
      </w:r>
      <w:r w:rsidR="00CF2654" w:rsidRPr="00770CC0">
        <w:rPr>
          <w:rFonts w:ascii="TH Niramit AS" w:hAnsi="TH Niramit AS" w:cs="TH Niramit AS"/>
          <w:color w:val="4F81BD" w:themeColor="accent1"/>
          <w:sz w:val="36"/>
          <w:szCs w:val="36"/>
        </w:rPr>
        <w:t xml:space="preserve">2.1.1 </w:t>
      </w:r>
      <w:r w:rsidRPr="00770CC0">
        <w:rPr>
          <w:rFonts w:ascii="TH Niramit AS" w:hAnsi="TH Niramit AS" w:cs="TH Niramit AS"/>
          <w:color w:val="4F81BD" w:themeColor="accent1"/>
          <w:sz w:val="36"/>
          <w:szCs w:val="36"/>
        </w:rPr>
        <w:t xml:space="preserve"> </w:t>
      </w:r>
      <w:r w:rsidR="00CF2654" w:rsidRPr="00770CC0">
        <w:rPr>
          <w:rFonts w:ascii="TH Niramit AS" w:hAnsi="TH Niramit AS" w:cs="TH Niramit AS"/>
          <w:color w:val="4F81BD" w:themeColor="accent1"/>
          <w:sz w:val="36"/>
          <w:szCs w:val="36"/>
        </w:rPr>
        <w:t xml:space="preserve"> </w:t>
      </w:r>
      <w:r w:rsidR="00CF2654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ค่าพิมพ์หนังสือ </w:t>
      </w:r>
      <w:proofErr w:type="spellStart"/>
      <w:r w:rsidR="00CF2654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ปชส.</w:t>
      </w:r>
      <w:proofErr w:type="spellEnd"/>
      <w:r w:rsidR="00CF2654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CF2654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40,000</w:t>
      </w:r>
      <w:r w:rsidR="00CF2654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บาท</w:t>
      </w:r>
    </w:p>
    <w:p w:rsidR="00CF2654" w:rsidRPr="00770CC0" w:rsidRDefault="001F205D" w:rsidP="001F205D">
      <w:pPr>
        <w:spacing w:after="0"/>
        <w:ind w:firstLine="72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        </w:t>
      </w:r>
      <w:r w:rsidR="00CF2654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2.1.2  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ค่าหมึก ดำ หมึกสี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 xml:space="preserve">  </w:t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1,000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บาท</w:t>
      </w:r>
    </w:p>
    <w:p w:rsidR="001E5A99" w:rsidRPr="00770CC0" w:rsidRDefault="001F205D" w:rsidP="001F205D">
      <w:pPr>
        <w:spacing w:after="0"/>
        <w:ind w:firstLine="72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        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2.1.3  ค่าวัสดุสำนักงาน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 xml:space="preserve">  </w:t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1,000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บาท</w:t>
      </w:r>
    </w:p>
    <w:p w:rsidR="001E5A99" w:rsidRPr="00770CC0" w:rsidRDefault="001E5A99" w:rsidP="001E5A99">
      <w:pPr>
        <w:spacing w:after="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1F205D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     2.2       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ค่าครุภัณฑ์  </w:t>
      </w:r>
      <w:r w:rsidR="001F205D" w:rsidRPr="00770CC0">
        <w:rPr>
          <w:rFonts w:ascii="TH Niramit AS" w:hAnsi="TH Niramit AS" w:cs="TH Niramit AS"/>
          <w:color w:val="4F81BD" w:themeColor="accent1"/>
          <w:sz w:val="36"/>
          <w:szCs w:val="36"/>
        </w:rPr>
        <w:tab/>
      </w:r>
      <w:r w:rsidR="001F205D" w:rsidRPr="00770CC0">
        <w:rPr>
          <w:rFonts w:ascii="TH Niramit AS" w:hAnsi="TH Niramit AS" w:cs="TH Niramit AS"/>
          <w:color w:val="4F81BD" w:themeColor="accent1"/>
          <w:sz w:val="36"/>
          <w:szCs w:val="36"/>
        </w:rPr>
        <w:tab/>
        <w:t xml:space="preserve">  </w:t>
      </w:r>
      <w:r w:rsidR="00066EA3" w:rsidRPr="00770CC0">
        <w:rPr>
          <w:rFonts w:ascii="TH Niramit AS" w:hAnsi="TH Niramit AS" w:cs="TH Niramit AS"/>
          <w:color w:val="4F81BD" w:themeColor="accent1"/>
          <w:sz w:val="36"/>
          <w:szCs w:val="36"/>
        </w:rPr>
        <w:tab/>
      </w:r>
      <w:r w:rsidR="001F205D" w:rsidRPr="00770CC0">
        <w:rPr>
          <w:rFonts w:ascii="TH Niramit AS" w:hAnsi="TH Niramit AS" w:cs="TH Niramit AS"/>
          <w:color w:val="4F81BD" w:themeColor="accent1"/>
          <w:sz w:val="36"/>
          <w:szCs w:val="36"/>
        </w:rPr>
        <w:t>0000</w:t>
      </w:r>
      <w:r w:rsidR="001F205D" w:rsidRPr="00770CC0">
        <w:rPr>
          <w:rFonts w:ascii="TH Niramit AS" w:hAnsi="TH Niramit AS" w:cs="TH Niramit AS"/>
          <w:color w:val="4F81BD" w:themeColor="accent1"/>
          <w:sz w:val="36"/>
          <w:szCs w:val="36"/>
        </w:rPr>
        <w:tab/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proofErr w:type="gramStart"/>
      <w:r w:rsidR="001F205D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บา</w:t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ท</w:t>
      </w:r>
      <w:r w:rsidR="00B47BD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.....</w:t>
      </w:r>
      <w:proofErr w:type="gramEnd"/>
      <w:r w:rsidR="00B47BD9" w:rsidRPr="00770CC0">
        <w:rPr>
          <w:rFonts w:ascii="TH Niramit AS" w:hAnsi="TH Niramit AS" w:cs="TH Niramit AS" w:hint="cs"/>
          <w:color w:val="4F81BD" w:themeColor="accent1"/>
          <w:sz w:val="32"/>
          <w:szCs w:val="32"/>
          <w:cs/>
        </w:rPr>
        <w:t>42,000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1F205D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</w:t>
      </w:r>
    </w:p>
    <w:p w:rsidR="001E5A99" w:rsidRPr="00770CC0" w:rsidRDefault="00066EA3" w:rsidP="001E5A99">
      <w:pPr>
        <w:spacing w:after="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 xml:space="preserve">      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2.3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ค่าสา</w:t>
      </w:r>
      <w:proofErr w:type="spellStart"/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ธารณู</w:t>
      </w:r>
      <w:proofErr w:type="spellEnd"/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ประโภค</w:t>
      </w:r>
    </w:p>
    <w:p w:rsidR="001E5A99" w:rsidRPr="00770CC0" w:rsidRDefault="00066EA3" w:rsidP="001E5A99">
      <w:pPr>
        <w:spacing w:after="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2.3.1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proofErr w:type="spellStart"/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เน็ต</w:t>
      </w:r>
      <w:proofErr w:type="spellEnd"/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ไปรษณีย์ โทรศัพท์</w:t>
      </w:r>
      <w:r w:rsidR="001E5A9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   </w:t>
      </w:r>
      <w:r w:rsidR="00B47BD9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8,90</w:t>
      </w:r>
      <w:r w:rsidR="001F205D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0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บาท</w:t>
      </w:r>
      <w:r w:rsidR="001E5A99" w:rsidRPr="00770CC0">
        <w:rPr>
          <w:rFonts w:ascii="TH Niramit AS" w:hAnsi="TH Niramit AS" w:cs="TH Niramit AS"/>
          <w:color w:val="4F81BD" w:themeColor="accent1"/>
          <w:sz w:val="36"/>
          <w:szCs w:val="36"/>
        </w:rPr>
        <w:tab/>
      </w:r>
    </w:p>
    <w:p w:rsidR="00355078" w:rsidRPr="00770CC0" w:rsidRDefault="00066EA3" w:rsidP="001E5A99">
      <w:pPr>
        <w:spacing w:after="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/>
          <w:color w:val="4F81BD" w:themeColor="accent1"/>
          <w:sz w:val="36"/>
          <w:szCs w:val="36"/>
        </w:rPr>
        <w:tab/>
        <w:t xml:space="preserve">     </w:t>
      </w:r>
      <w:r w:rsidR="00355078" w:rsidRPr="00770CC0">
        <w:rPr>
          <w:rFonts w:ascii="TH Niramit AS" w:hAnsi="TH Niramit AS" w:cs="TH Niramit AS"/>
          <w:color w:val="4F81BD" w:themeColor="accent1"/>
          <w:sz w:val="36"/>
          <w:szCs w:val="36"/>
        </w:rPr>
        <w:t>2.4</w:t>
      </w:r>
      <w:r w:rsidR="00355078" w:rsidRPr="00770CC0">
        <w:rPr>
          <w:rFonts w:ascii="TH Niramit AS" w:hAnsi="TH Niramit AS" w:cs="TH Niramit AS"/>
          <w:color w:val="4F81BD" w:themeColor="accent1"/>
          <w:sz w:val="36"/>
          <w:szCs w:val="36"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ค่าตอบแทน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0000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บาท</w:t>
      </w:r>
    </w:p>
    <w:p w:rsidR="00355078" w:rsidRPr="00770CC0" w:rsidRDefault="00066EA3" w:rsidP="001E5A99">
      <w:pPr>
        <w:spacing w:after="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 xml:space="preserve">     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2.5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ค่าเบ็ดเตล็ด</w:t>
      </w:r>
      <w:r w:rsidR="001470EC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ค่าธรรมเนียม   0000</w:t>
      </w:r>
      <w:r w:rsidR="001470EC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1470EC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บาท</w:t>
      </w:r>
    </w:p>
    <w:p w:rsidR="00355078" w:rsidRPr="00770CC0" w:rsidRDefault="00066EA3" w:rsidP="001E5A99">
      <w:pPr>
        <w:spacing w:after="0"/>
        <w:rPr>
          <w:rFonts w:ascii="TH Niramit AS" w:hAnsi="TH Niramit AS" w:cs="TH Niramit AS"/>
          <w:color w:val="4F81BD" w:themeColor="accent1"/>
          <w:sz w:val="36"/>
          <w:szCs w:val="36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 xml:space="preserve">         2.5.1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ตรวจบัญชี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 xml:space="preserve"> 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2,000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บาท</w:t>
      </w:r>
    </w:p>
    <w:p w:rsidR="00355078" w:rsidRPr="00770CC0" w:rsidRDefault="00066EA3" w:rsidP="001E5A99">
      <w:pPr>
        <w:spacing w:after="0"/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 xml:space="preserve">         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2.5.2  ค่าซ่อมวัสดุครุภัณฑ์  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      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>1,000</w:t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355078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  <w:t>บาท</w:t>
      </w:r>
      <w:r w:rsidR="00B47BD9" w:rsidRPr="00770CC0">
        <w:rPr>
          <w:rFonts w:ascii="TH Niramit AS" w:hAnsi="TH Niramit AS" w:cs="TH Niramit AS"/>
          <w:color w:val="4F81BD" w:themeColor="accent1"/>
          <w:sz w:val="36"/>
          <w:szCs w:val="36"/>
        </w:rPr>
        <w:t xml:space="preserve"> …..</w:t>
      </w:r>
      <w:r w:rsidR="00B47BD9" w:rsidRPr="00770CC0">
        <w:rPr>
          <w:rFonts w:ascii="TH Niramit AS" w:hAnsi="TH Niramit AS" w:cs="TH Niramit AS" w:hint="cs"/>
          <w:color w:val="4F81BD" w:themeColor="accent1"/>
          <w:sz w:val="32"/>
          <w:szCs w:val="32"/>
          <w:cs/>
        </w:rPr>
        <w:t>11,900</w:t>
      </w:r>
    </w:p>
    <w:p w:rsidR="00355078" w:rsidRPr="00770CC0" w:rsidRDefault="00355078" w:rsidP="001E5A99">
      <w:pPr>
        <w:spacing w:after="0"/>
        <w:rPr>
          <w:rFonts w:ascii="TH Niramit AS" w:hAnsi="TH Niramit AS" w:cs="TH Niramit AS"/>
          <w:color w:val="4F81BD" w:themeColor="accent1"/>
          <w:sz w:val="36"/>
          <w:szCs w:val="36"/>
          <w:u w:val="single"/>
        </w:rPr>
      </w:pP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ab/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cs/>
        </w:rPr>
        <w:t xml:space="preserve">     </w:t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>รวม</w:t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ab/>
      </w:r>
      <w:r w:rsidR="00B47BD9"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 xml:space="preserve">       53,9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>00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ab/>
      </w:r>
      <w:r w:rsidR="00066EA3"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 xml:space="preserve">         </w:t>
      </w:r>
      <w:r w:rsidRPr="00770CC0">
        <w:rPr>
          <w:rFonts w:ascii="TH Niramit AS" w:hAnsi="TH Niramit AS" w:cs="TH Niramit AS" w:hint="cs"/>
          <w:color w:val="4F81BD" w:themeColor="accent1"/>
          <w:sz w:val="36"/>
          <w:szCs w:val="36"/>
          <w:u w:val="single"/>
          <w:cs/>
        </w:rPr>
        <w:t>บาท</w:t>
      </w:r>
    </w:p>
    <w:p w:rsidR="00355078" w:rsidRPr="00770CC0" w:rsidRDefault="00355078" w:rsidP="001E5A99">
      <w:pPr>
        <w:spacing w:after="0"/>
        <w:rPr>
          <w:rFonts w:ascii="TH Niramit AS" w:hAnsi="TH Niramit AS" w:cs="TH Niramit AS"/>
          <w:b/>
          <w:bCs/>
          <w:color w:val="4F81BD" w:themeColor="accent1"/>
          <w:sz w:val="32"/>
          <w:szCs w:val="32"/>
          <w:u w:val="single"/>
        </w:rPr>
      </w:pPr>
      <w:r w:rsidRPr="00770CC0">
        <w:rPr>
          <w:rFonts w:ascii="TH Niramit AS" w:hAnsi="TH Niramit AS" w:cs="TH Niramit AS" w:hint="cs"/>
          <w:b/>
          <w:bCs/>
          <w:color w:val="4F81BD" w:themeColor="accent1"/>
          <w:sz w:val="32"/>
          <w:szCs w:val="32"/>
          <w:u w:val="single"/>
          <w:cs/>
        </w:rPr>
        <w:t xml:space="preserve">หมายเหตุ </w:t>
      </w:r>
    </w:p>
    <w:p w:rsidR="00355078" w:rsidRPr="00770CC0" w:rsidRDefault="00BF52A9" w:rsidP="001E5A99">
      <w:pPr>
        <w:spacing w:after="0"/>
        <w:rPr>
          <w:rFonts w:ascii="TH Niramit AS" w:hAnsi="TH Niramit AS" w:cs="TH Niramit AS" w:hint="cs"/>
          <w:color w:val="4F81BD" w:themeColor="accent1"/>
          <w:sz w:val="32"/>
          <w:szCs w:val="32"/>
          <w:cs/>
        </w:rPr>
      </w:pPr>
      <w:r w:rsidRPr="00770CC0">
        <w:rPr>
          <w:rFonts w:ascii="TH Niramit AS" w:hAnsi="TH Niramit AS" w:cs="TH Niramit AS" w:hint="cs"/>
          <w:color w:val="4F81BD" w:themeColor="accent1"/>
          <w:sz w:val="32"/>
          <w:szCs w:val="32"/>
          <w:cs/>
        </w:rPr>
        <w:t xml:space="preserve">    </w:t>
      </w:r>
      <w:r w:rsidR="00355078" w:rsidRPr="00770CC0">
        <w:rPr>
          <w:rFonts w:ascii="TH Niramit AS" w:hAnsi="TH Niramit AS" w:cs="TH Niramit AS" w:hint="cs"/>
          <w:color w:val="4F81BD" w:themeColor="accent1"/>
          <w:sz w:val="32"/>
          <w:szCs w:val="32"/>
          <w:cs/>
        </w:rPr>
        <w:t>ไม่รวมค่าภาษีดอกเบี้ย ค่าธรรมเนียม</w:t>
      </w:r>
      <w:r w:rsidR="00B45FBC" w:rsidRPr="00770CC0">
        <w:rPr>
          <w:rFonts w:ascii="TH Niramit AS" w:hAnsi="TH Niramit AS" w:cs="TH Niramit AS" w:hint="cs"/>
          <w:color w:val="4F81BD" w:themeColor="accent1"/>
          <w:sz w:val="32"/>
          <w:szCs w:val="32"/>
          <w:cs/>
        </w:rPr>
        <w:t xml:space="preserve"> </w:t>
      </w:r>
      <w:r w:rsidR="001470EC" w:rsidRPr="00770CC0">
        <w:rPr>
          <w:rFonts w:ascii="TH Niramit AS" w:hAnsi="TH Niramit AS" w:cs="TH Niramit AS" w:hint="cs"/>
          <w:color w:val="4F81BD" w:themeColor="accent1"/>
          <w:sz w:val="32"/>
          <w:szCs w:val="32"/>
          <w:cs/>
        </w:rPr>
        <w:t xml:space="preserve"> </w:t>
      </w:r>
      <w:r w:rsidR="00B45FBC" w:rsidRPr="00770CC0">
        <w:rPr>
          <w:rFonts w:ascii="TH Niramit AS" w:hAnsi="TH Niramit AS" w:cs="TH Niramit AS" w:hint="cs"/>
          <w:color w:val="4F81BD" w:themeColor="accent1"/>
          <w:sz w:val="32"/>
          <w:szCs w:val="32"/>
          <w:cs/>
        </w:rPr>
        <w:t xml:space="preserve">  ให้เหรัญญิกเบิกจ่ายตามความจำเป็น ต่อไป</w:t>
      </w:r>
    </w:p>
    <w:sectPr w:rsidR="00355078" w:rsidRPr="00770CC0" w:rsidSect="0080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AEF"/>
    <w:multiLevelType w:val="hybridMultilevel"/>
    <w:tmpl w:val="2F28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7DD1"/>
    <w:multiLevelType w:val="multilevel"/>
    <w:tmpl w:val="FBFCA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C7EAD"/>
    <w:rsid w:val="00066EA3"/>
    <w:rsid w:val="000823EE"/>
    <w:rsid w:val="000B67FB"/>
    <w:rsid w:val="0014327B"/>
    <w:rsid w:val="001470EC"/>
    <w:rsid w:val="00181952"/>
    <w:rsid w:val="0018654E"/>
    <w:rsid w:val="001B2592"/>
    <w:rsid w:val="001C7EAD"/>
    <w:rsid w:val="001E5A99"/>
    <w:rsid w:val="001F205D"/>
    <w:rsid w:val="001F4359"/>
    <w:rsid w:val="00250BF1"/>
    <w:rsid w:val="00262FA1"/>
    <w:rsid w:val="002746E0"/>
    <w:rsid w:val="002B4B95"/>
    <w:rsid w:val="002C3CBC"/>
    <w:rsid w:val="00313414"/>
    <w:rsid w:val="00324B00"/>
    <w:rsid w:val="00355078"/>
    <w:rsid w:val="00371EED"/>
    <w:rsid w:val="003839B1"/>
    <w:rsid w:val="003D7D72"/>
    <w:rsid w:val="004C4C98"/>
    <w:rsid w:val="004D6F46"/>
    <w:rsid w:val="00536049"/>
    <w:rsid w:val="0057097E"/>
    <w:rsid w:val="00590B3A"/>
    <w:rsid w:val="006867B1"/>
    <w:rsid w:val="006B2372"/>
    <w:rsid w:val="007253AA"/>
    <w:rsid w:val="0076063C"/>
    <w:rsid w:val="00762A04"/>
    <w:rsid w:val="00770CC0"/>
    <w:rsid w:val="0077359D"/>
    <w:rsid w:val="007A46BA"/>
    <w:rsid w:val="007E0499"/>
    <w:rsid w:val="00802875"/>
    <w:rsid w:val="00840DF8"/>
    <w:rsid w:val="008D4448"/>
    <w:rsid w:val="008E2AA5"/>
    <w:rsid w:val="008F18F9"/>
    <w:rsid w:val="0092444D"/>
    <w:rsid w:val="00953D58"/>
    <w:rsid w:val="009809E9"/>
    <w:rsid w:val="009F2C6F"/>
    <w:rsid w:val="00AC7437"/>
    <w:rsid w:val="00B45FBC"/>
    <w:rsid w:val="00B47BD9"/>
    <w:rsid w:val="00B52DF5"/>
    <w:rsid w:val="00B823CA"/>
    <w:rsid w:val="00BC0EF3"/>
    <w:rsid w:val="00BF52A9"/>
    <w:rsid w:val="00BF6D24"/>
    <w:rsid w:val="00C65D58"/>
    <w:rsid w:val="00CC20AA"/>
    <w:rsid w:val="00CD25A8"/>
    <w:rsid w:val="00CD6FBA"/>
    <w:rsid w:val="00CF2654"/>
    <w:rsid w:val="00D457C0"/>
    <w:rsid w:val="00DA1059"/>
    <w:rsid w:val="00DD0FC8"/>
    <w:rsid w:val="00E77E2B"/>
    <w:rsid w:val="00E859DD"/>
    <w:rsid w:val="00EB3F75"/>
    <w:rsid w:val="00F82D8A"/>
    <w:rsid w:val="00FA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7EA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C2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8714-DDEC-4BCC-BBD1-F58C8507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2015-01-25T05:52:00Z</cp:lastPrinted>
  <dcterms:created xsi:type="dcterms:W3CDTF">2015-01-25T05:56:00Z</dcterms:created>
  <dcterms:modified xsi:type="dcterms:W3CDTF">2015-01-25T05:56:00Z</dcterms:modified>
</cp:coreProperties>
</file>